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C7821" w:rsidP="001A414D">
      <w:pPr>
        <w:spacing w:line="480" w:lineRule="auto"/>
        <w:jc w:val="center"/>
        <w:rPr>
          <w:rFonts w:ascii="Times New Roman" w:hAnsi="Times New Roman" w:cs="Times New Roman"/>
          <w:b/>
          <w:sz w:val="24"/>
          <w:szCs w:val="24"/>
        </w:rPr>
      </w:pPr>
    </w:p>
    <w:p w:rsidR="00EC7821" w:rsidP="001A414D">
      <w:pPr>
        <w:spacing w:line="480" w:lineRule="auto"/>
        <w:jc w:val="center"/>
        <w:rPr>
          <w:rFonts w:ascii="Times New Roman" w:hAnsi="Times New Roman" w:cs="Times New Roman"/>
          <w:b/>
          <w:sz w:val="24"/>
          <w:szCs w:val="24"/>
        </w:rPr>
      </w:pPr>
    </w:p>
    <w:p w:rsidR="00EC7821" w:rsidP="001A414D">
      <w:pPr>
        <w:spacing w:line="480" w:lineRule="auto"/>
        <w:jc w:val="center"/>
        <w:rPr>
          <w:rFonts w:ascii="Times New Roman" w:hAnsi="Times New Roman" w:cs="Times New Roman"/>
          <w:b/>
          <w:sz w:val="24"/>
          <w:szCs w:val="24"/>
        </w:rPr>
      </w:pPr>
    </w:p>
    <w:p w:rsidR="00EC7821" w:rsidP="001A414D">
      <w:pPr>
        <w:spacing w:line="480" w:lineRule="auto"/>
        <w:jc w:val="center"/>
        <w:rPr>
          <w:rFonts w:ascii="Times New Roman" w:hAnsi="Times New Roman" w:cs="Times New Roman"/>
          <w:b/>
          <w:sz w:val="24"/>
          <w:szCs w:val="24"/>
        </w:rPr>
      </w:pPr>
    </w:p>
    <w:p w:rsidR="00EC7821" w:rsidP="001A414D">
      <w:pPr>
        <w:spacing w:line="480" w:lineRule="auto"/>
        <w:jc w:val="center"/>
        <w:rPr>
          <w:rFonts w:ascii="Times New Roman" w:hAnsi="Times New Roman" w:cs="Times New Roman"/>
          <w:b/>
          <w:sz w:val="24"/>
          <w:szCs w:val="24"/>
        </w:rPr>
      </w:pPr>
    </w:p>
    <w:p w:rsidR="00EC7821" w:rsidP="001A414D">
      <w:pPr>
        <w:spacing w:line="480" w:lineRule="auto"/>
        <w:jc w:val="center"/>
        <w:rPr>
          <w:rFonts w:ascii="Times New Roman" w:hAnsi="Times New Roman" w:cs="Times New Roman"/>
          <w:b/>
          <w:sz w:val="24"/>
          <w:szCs w:val="24"/>
        </w:rPr>
      </w:pPr>
    </w:p>
    <w:p w:rsidR="00EC7821" w:rsidP="001A414D">
      <w:pPr>
        <w:spacing w:line="480" w:lineRule="auto"/>
        <w:jc w:val="center"/>
        <w:rPr>
          <w:rFonts w:ascii="Times New Roman" w:hAnsi="Times New Roman" w:cs="Times New Roman"/>
          <w:b/>
          <w:sz w:val="24"/>
          <w:szCs w:val="24"/>
        </w:rPr>
      </w:pPr>
    </w:p>
    <w:p w:rsidR="00EC7821" w:rsidP="001A414D">
      <w:pPr>
        <w:spacing w:line="480" w:lineRule="auto"/>
        <w:jc w:val="center"/>
        <w:rPr>
          <w:rFonts w:ascii="Times New Roman" w:hAnsi="Times New Roman" w:cs="Times New Roman"/>
          <w:b/>
          <w:sz w:val="24"/>
          <w:szCs w:val="24"/>
        </w:rPr>
      </w:pPr>
    </w:p>
    <w:p w:rsidR="00EC7821" w:rsidP="001A414D">
      <w:pPr>
        <w:spacing w:line="480" w:lineRule="auto"/>
        <w:jc w:val="center"/>
        <w:rPr>
          <w:rFonts w:ascii="Times New Roman" w:hAnsi="Times New Roman" w:cs="Times New Roman"/>
          <w:b/>
          <w:sz w:val="24"/>
          <w:szCs w:val="24"/>
        </w:rPr>
      </w:pPr>
    </w:p>
    <w:p w:rsidR="00EC7821" w:rsidRPr="00EC7821" w:rsidP="00EC7821">
      <w:pPr>
        <w:spacing w:line="480" w:lineRule="auto"/>
        <w:rPr>
          <w:rFonts w:ascii="Times New Roman" w:hAnsi="Times New Roman" w:cs="Times New Roman"/>
          <w:sz w:val="24"/>
          <w:szCs w:val="24"/>
        </w:rPr>
      </w:pPr>
    </w:p>
    <w:p w:rsidR="00EC7821" w:rsidRPr="00EC7821" w:rsidP="001A414D">
      <w:pPr>
        <w:spacing w:line="480" w:lineRule="auto"/>
        <w:jc w:val="center"/>
        <w:rPr>
          <w:rFonts w:ascii="Times New Roman" w:hAnsi="Times New Roman" w:cs="Times New Roman"/>
          <w:sz w:val="24"/>
          <w:szCs w:val="24"/>
        </w:rPr>
      </w:pPr>
      <w:r w:rsidRPr="00EC7821">
        <w:rPr>
          <w:rFonts w:ascii="Times New Roman" w:hAnsi="Times New Roman" w:cs="Times New Roman"/>
          <w:sz w:val="24"/>
          <w:szCs w:val="24"/>
        </w:rPr>
        <w:t xml:space="preserve">Electric Cars-Growth stage </w:t>
      </w:r>
    </w:p>
    <w:p w:rsidR="00EC7821" w:rsidRPr="00EC7821" w:rsidP="001A414D">
      <w:pPr>
        <w:spacing w:line="480" w:lineRule="auto"/>
        <w:jc w:val="center"/>
        <w:rPr>
          <w:rFonts w:ascii="Times New Roman" w:hAnsi="Times New Roman" w:cs="Times New Roman"/>
          <w:sz w:val="24"/>
          <w:szCs w:val="24"/>
        </w:rPr>
      </w:pPr>
      <w:r w:rsidRPr="00EC7821">
        <w:rPr>
          <w:rFonts w:ascii="Times New Roman" w:hAnsi="Times New Roman" w:cs="Times New Roman"/>
          <w:sz w:val="24"/>
          <w:szCs w:val="24"/>
        </w:rPr>
        <w:t xml:space="preserve">Student’s Name </w:t>
      </w:r>
    </w:p>
    <w:p w:rsidR="00EC7821" w:rsidRPr="00EC7821" w:rsidP="001A414D">
      <w:pPr>
        <w:spacing w:line="480" w:lineRule="auto"/>
        <w:jc w:val="center"/>
        <w:rPr>
          <w:rFonts w:ascii="Times New Roman" w:hAnsi="Times New Roman" w:cs="Times New Roman"/>
          <w:sz w:val="24"/>
          <w:szCs w:val="24"/>
        </w:rPr>
      </w:pPr>
      <w:r w:rsidRPr="00EC7821">
        <w:rPr>
          <w:rFonts w:ascii="Times New Roman" w:hAnsi="Times New Roman" w:cs="Times New Roman"/>
          <w:sz w:val="24"/>
          <w:szCs w:val="24"/>
        </w:rPr>
        <w:t xml:space="preserve">Institutional Affiliation </w:t>
      </w:r>
    </w:p>
    <w:p w:rsidR="00EC7821" w:rsidRPr="00EC7821" w:rsidP="001A414D">
      <w:pPr>
        <w:spacing w:line="480" w:lineRule="auto"/>
        <w:jc w:val="center"/>
        <w:rPr>
          <w:rFonts w:ascii="Times New Roman" w:hAnsi="Times New Roman" w:cs="Times New Roman"/>
          <w:sz w:val="24"/>
          <w:szCs w:val="24"/>
        </w:rPr>
      </w:pPr>
      <w:r w:rsidRPr="00EC7821">
        <w:rPr>
          <w:rFonts w:ascii="Times New Roman" w:hAnsi="Times New Roman" w:cs="Times New Roman"/>
          <w:sz w:val="24"/>
          <w:szCs w:val="24"/>
        </w:rPr>
        <w:t xml:space="preserve">Date </w:t>
      </w:r>
    </w:p>
    <w:p w:rsidR="00EC7821" w:rsidP="001A414D">
      <w:pPr>
        <w:spacing w:line="480" w:lineRule="auto"/>
        <w:jc w:val="center"/>
        <w:rPr>
          <w:rFonts w:ascii="Times New Roman" w:hAnsi="Times New Roman" w:cs="Times New Roman"/>
          <w:b/>
          <w:sz w:val="24"/>
          <w:szCs w:val="24"/>
        </w:rPr>
      </w:pPr>
    </w:p>
    <w:p w:rsidR="00EC7821" w:rsidP="00EC7821">
      <w:pPr>
        <w:spacing w:line="480" w:lineRule="auto"/>
        <w:rPr>
          <w:rFonts w:ascii="Times New Roman" w:hAnsi="Times New Roman" w:cs="Times New Roman"/>
          <w:b/>
          <w:sz w:val="24"/>
          <w:szCs w:val="24"/>
        </w:rPr>
      </w:pPr>
    </w:p>
    <w:p w:rsidR="00EC7821" w:rsidP="00EC7821">
      <w:pPr>
        <w:spacing w:line="480" w:lineRule="auto"/>
        <w:rPr>
          <w:rFonts w:ascii="Times New Roman" w:hAnsi="Times New Roman" w:cs="Times New Roman"/>
          <w:b/>
          <w:sz w:val="24"/>
          <w:szCs w:val="24"/>
        </w:rPr>
      </w:pPr>
    </w:p>
    <w:p w:rsidR="00EC7821" w:rsidP="00EC7821">
      <w:pPr>
        <w:spacing w:line="480" w:lineRule="auto"/>
        <w:jc w:val="center"/>
        <w:rPr>
          <w:rFonts w:ascii="Times New Roman" w:hAnsi="Times New Roman" w:cs="Times New Roman"/>
          <w:b/>
          <w:sz w:val="24"/>
          <w:szCs w:val="24"/>
        </w:rPr>
      </w:pPr>
    </w:p>
    <w:p w:rsidR="00086CD4" w:rsidRPr="001A414D" w:rsidP="00EC7821">
      <w:pPr>
        <w:spacing w:line="480" w:lineRule="auto"/>
        <w:jc w:val="center"/>
        <w:rPr>
          <w:rFonts w:ascii="Times New Roman" w:hAnsi="Times New Roman" w:cs="Times New Roman"/>
          <w:b/>
          <w:sz w:val="24"/>
          <w:szCs w:val="24"/>
        </w:rPr>
      </w:pPr>
      <w:r w:rsidRPr="001A414D">
        <w:rPr>
          <w:rFonts w:ascii="Times New Roman" w:hAnsi="Times New Roman" w:cs="Times New Roman"/>
          <w:b/>
          <w:sz w:val="24"/>
          <w:szCs w:val="24"/>
        </w:rPr>
        <w:t>Electric cars- growth stage</w:t>
      </w:r>
    </w:p>
    <w:p w:rsidR="007C5B28" w:rsidRPr="001A414D" w:rsidP="001A414D">
      <w:pPr>
        <w:spacing w:line="480" w:lineRule="auto"/>
        <w:ind w:firstLine="720"/>
        <w:rPr>
          <w:rFonts w:ascii="Times New Roman" w:hAnsi="Times New Roman" w:cs="Times New Roman"/>
          <w:sz w:val="24"/>
          <w:szCs w:val="24"/>
        </w:rPr>
      </w:pPr>
      <w:r w:rsidRPr="001A414D">
        <w:rPr>
          <w:rFonts w:ascii="Times New Roman" w:hAnsi="Times New Roman" w:cs="Times New Roman"/>
          <w:sz w:val="24"/>
          <w:szCs w:val="24"/>
        </w:rPr>
        <w:t xml:space="preserve">Electric cars from Tesla Company is in its growth stage. Tesla Motors was founded in 2003 and is a company that designs, manufactures and sells electric vehicles and electric train components. With 37 stores in North America, the company's electric cars are examples of products in the growth stage. </w:t>
      </w:r>
      <w:r w:rsidR="0025384F">
        <w:rPr>
          <w:rFonts w:ascii="Times New Roman" w:hAnsi="Times New Roman" w:cs="Times New Roman"/>
          <w:sz w:val="24"/>
          <w:szCs w:val="24"/>
        </w:rPr>
        <w:t>According to Van den Steen (2015), t</w:t>
      </w:r>
      <w:r w:rsidRPr="001A414D">
        <w:rPr>
          <w:rFonts w:ascii="Times New Roman" w:hAnsi="Times New Roman" w:cs="Times New Roman"/>
          <w:sz w:val="24"/>
          <w:szCs w:val="24"/>
        </w:rPr>
        <w:t xml:space="preserve">he growth stage is </w:t>
      </w:r>
      <w:bookmarkStart w:id="0" w:name="_GoBack"/>
      <w:bookmarkEnd w:id="0"/>
      <w:r w:rsidRPr="001A414D">
        <w:rPr>
          <w:rFonts w:ascii="Times New Roman" w:hAnsi="Times New Roman" w:cs="Times New Roman"/>
          <w:sz w:val="24"/>
          <w:szCs w:val="24"/>
        </w:rPr>
        <w:t>characterized by a significant increase in sales volume of the product, an increase in public awareness of the product. Also, at this stage, new customers become aware of the product. The customers are also being satisfied and are confident with the product.
</w:t>
      </w:r>
    </w:p>
    <w:p w:rsidR="00AD5B2B" w:rsidP="001A414D">
      <w:pPr>
        <w:spacing w:line="480" w:lineRule="auto"/>
        <w:ind w:firstLine="720"/>
        <w:rPr>
          <w:rFonts w:ascii="Times New Roman" w:hAnsi="Times New Roman" w:cs="Times New Roman"/>
          <w:sz w:val="24"/>
          <w:szCs w:val="24"/>
        </w:rPr>
      </w:pPr>
      <w:r w:rsidRPr="001A414D">
        <w:rPr>
          <w:rFonts w:ascii="Times New Roman" w:hAnsi="Times New Roman" w:cs="Times New Roman"/>
          <w:sz w:val="24"/>
          <w:szCs w:val="24"/>
        </w:rPr>
        <w:t>The rise of electric vehicles shows that it is in its maturity stage of the product life cycle</w:t>
      </w:r>
      <w:r w:rsidRPr="007007A6" w:rsidR="007007A6">
        <w:rPr>
          <w:rFonts w:ascii="Times New Roman" w:hAnsi="Times New Roman" w:cs="Times New Roman"/>
          <w:sz w:val="24"/>
          <w:szCs w:val="24"/>
        </w:rPr>
        <w:t xml:space="preserve"> </w:t>
      </w:r>
      <w:r w:rsidR="007007A6">
        <w:rPr>
          <w:rFonts w:ascii="Times New Roman" w:hAnsi="Times New Roman" w:cs="Times New Roman"/>
          <w:sz w:val="24"/>
          <w:szCs w:val="24"/>
        </w:rPr>
        <w:t xml:space="preserve">(Mangram, </w:t>
      </w:r>
      <w:r w:rsidRPr="007007A6" w:rsidR="007007A6">
        <w:rPr>
          <w:rFonts w:ascii="Times New Roman" w:hAnsi="Times New Roman" w:cs="Times New Roman"/>
          <w:sz w:val="24"/>
          <w:szCs w:val="24"/>
        </w:rPr>
        <w:t>2012).</w:t>
      </w:r>
      <w:r w:rsidRPr="001A414D">
        <w:rPr>
          <w:rFonts w:ascii="Times New Roman" w:hAnsi="Times New Roman" w:cs="Times New Roman"/>
          <w:sz w:val="24"/>
          <w:szCs w:val="24"/>
        </w:rPr>
        <w:t xml:space="preserve"> Tesla Motors has been capitalizing on the growing product in recent years. The innovations of Tesla Motors shows a consistent change in the electric car market which signals its growth phase. </w:t>
      </w:r>
      <w:r w:rsidRPr="001A414D" w:rsidR="005D2C92">
        <w:rPr>
          <w:rFonts w:ascii="Times New Roman" w:hAnsi="Times New Roman" w:cs="Times New Roman"/>
          <w:sz w:val="24"/>
          <w:szCs w:val="24"/>
        </w:rPr>
        <w:t>The Model S has become the bestselling electric car in America</w:t>
      </w:r>
      <w:r w:rsidRPr="000449CC" w:rsidR="000449CC">
        <w:rPr>
          <w:rFonts w:ascii="Times New Roman" w:hAnsi="Times New Roman" w:cs="Times New Roman"/>
          <w:sz w:val="24"/>
          <w:szCs w:val="24"/>
        </w:rPr>
        <w:t xml:space="preserve"> </w:t>
      </w:r>
      <w:r w:rsidR="000449CC">
        <w:rPr>
          <w:rFonts w:ascii="Times New Roman" w:hAnsi="Times New Roman" w:cs="Times New Roman"/>
          <w:sz w:val="24"/>
          <w:szCs w:val="24"/>
        </w:rPr>
        <w:t>(Van den Steen, 2015)</w:t>
      </w:r>
      <w:r w:rsidRPr="000449CC" w:rsidR="005D2C92">
        <w:rPr>
          <w:rFonts w:ascii="Times New Roman" w:hAnsi="Times New Roman" w:cs="Times New Roman"/>
          <w:sz w:val="24"/>
          <w:szCs w:val="24"/>
        </w:rPr>
        <w:t>.</w:t>
      </w:r>
      <w:r w:rsidRPr="001A414D" w:rsidR="005D2C92">
        <w:rPr>
          <w:rFonts w:ascii="Times New Roman" w:hAnsi="Times New Roman" w:cs="Times New Roman"/>
          <w:sz w:val="24"/>
          <w:szCs w:val="24"/>
        </w:rPr>
        <w:t xml:space="preserve"> The model S is arguably in its growth stage because electric cars are more accepted, and their sales are rising. The new segment of consumers who are interested in buying electric cars is growing. </w:t>
      </w:r>
      <w:r w:rsidRPr="001A414D" w:rsidR="00876DB5">
        <w:rPr>
          <w:rFonts w:ascii="Times New Roman" w:hAnsi="Times New Roman" w:cs="Times New Roman"/>
          <w:sz w:val="24"/>
          <w:szCs w:val="24"/>
        </w:rPr>
        <w:t xml:space="preserve">As these vehicles become familiar to people, the company can promote their products to more customers. Tesla plans to expand production and increase distribution to meet the increasing demand in Europe and Asia. The company targets to produce 40,000 vehicles </w:t>
      </w:r>
      <w:r w:rsidR="0031409A">
        <w:rPr>
          <w:rFonts w:ascii="Times New Roman" w:hAnsi="Times New Roman" w:cs="Times New Roman"/>
          <w:sz w:val="24"/>
          <w:szCs w:val="24"/>
        </w:rPr>
        <w:t xml:space="preserve">annually </w:t>
      </w:r>
      <w:r w:rsidRPr="001A414D" w:rsidR="00876DB5">
        <w:rPr>
          <w:rFonts w:ascii="Times New Roman" w:hAnsi="Times New Roman" w:cs="Times New Roman"/>
          <w:sz w:val="24"/>
          <w:szCs w:val="24"/>
        </w:rPr>
        <w:t xml:space="preserve">to meet the growing demand in Europe and Asia. </w:t>
      </w:r>
      <w:r w:rsidRPr="001A414D" w:rsidR="001A414D">
        <w:rPr>
          <w:rFonts w:ascii="Times New Roman" w:hAnsi="Times New Roman" w:cs="Times New Roman"/>
          <w:sz w:val="24"/>
          <w:szCs w:val="24"/>
        </w:rPr>
        <w:t xml:space="preserve">Model S of the vehicle is rated the safest car by NHTSA and has many advantages like being fast.  The electric vehicle industry will continue to expand as many consumers </w:t>
      </w:r>
      <w:r w:rsidR="00296425">
        <w:rPr>
          <w:rFonts w:ascii="Times New Roman" w:hAnsi="Times New Roman" w:cs="Times New Roman"/>
          <w:sz w:val="24"/>
          <w:szCs w:val="24"/>
        </w:rPr>
        <w:t xml:space="preserve">crave for the product globally. Thus, Tesla Motor’s electric cars are a perfect example of a product in its growing stage. </w:t>
      </w:r>
    </w:p>
    <w:p w:rsidR="00632579" w:rsidP="001A414D">
      <w:pPr>
        <w:spacing w:line="480" w:lineRule="auto"/>
        <w:ind w:firstLine="720"/>
        <w:rPr>
          <w:rFonts w:ascii="Times New Roman" w:hAnsi="Times New Roman" w:cs="Times New Roman"/>
          <w:sz w:val="24"/>
          <w:szCs w:val="24"/>
        </w:rPr>
      </w:pPr>
    </w:p>
    <w:p w:rsidR="00632579" w:rsidP="000449CC">
      <w:pPr>
        <w:spacing w:line="480" w:lineRule="auto"/>
        <w:jc w:val="center"/>
        <w:rPr>
          <w:rFonts w:ascii="Times New Roman" w:hAnsi="Times New Roman" w:cs="Times New Roman"/>
          <w:b/>
          <w:sz w:val="24"/>
          <w:szCs w:val="24"/>
        </w:rPr>
      </w:pPr>
      <w:r w:rsidRPr="00632579">
        <w:rPr>
          <w:rFonts w:ascii="Times New Roman" w:hAnsi="Times New Roman" w:cs="Times New Roman"/>
          <w:b/>
          <w:sz w:val="24"/>
          <w:szCs w:val="24"/>
        </w:rPr>
        <w:t>References</w:t>
      </w:r>
    </w:p>
    <w:p w:rsidR="0025384F" w:rsidP="0025384F">
      <w:pPr>
        <w:spacing w:line="480" w:lineRule="auto"/>
        <w:rPr>
          <w:rFonts w:ascii="Times New Roman" w:hAnsi="Times New Roman" w:cs="Times New Roman"/>
          <w:sz w:val="24"/>
          <w:szCs w:val="24"/>
        </w:rPr>
      </w:pPr>
      <w:r w:rsidRPr="0025384F">
        <w:rPr>
          <w:rFonts w:ascii="Times New Roman" w:hAnsi="Times New Roman" w:cs="Times New Roman"/>
          <w:sz w:val="24"/>
          <w:szCs w:val="24"/>
        </w:rPr>
        <w:t>Mangram, M. E. (2012). The globalization of Tesla Motors: a strategic marketing plan analysis. </w:t>
      </w:r>
      <w:r w:rsidRPr="0025384F">
        <w:rPr>
          <w:rFonts w:ascii="Times New Roman" w:hAnsi="Times New Roman" w:cs="Times New Roman"/>
          <w:i/>
          <w:iCs/>
          <w:sz w:val="24"/>
          <w:szCs w:val="24"/>
        </w:rPr>
        <w:t>Journal of Strategic Marketing</w:t>
      </w:r>
      <w:r w:rsidRPr="0025384F">
        <w:rPr>
          <w:rFonts w:ascii="Times New Roman" w:hAnsi="Times New Roman" w:cs="Times New Roman"/>
          <w:sz w:val="24"/>
          <w:szCs w:val="24"/>
        </w:rPr>
        <w:t>, </w:t>
      </w:r>
      <w:r w:rsidRPr="0025384F">
        <w:rPr>
          <w:rFonts w:ascii="Times New Roman" w:hAnsi="Times New Roman" w:cs="Times New Roman"/>
          <w:i/>
          <w:iCs/>
          <w:sz w:val="24"/>
          <w:szCs w:val="24"/>
        </w:rPr>
        <w:t>20</w:t>
      </w:r>
      <w:r w:rsidRPr="0025384F">
        <w:rPr>
          <w:rFonts w:ascii="Times New Roman" w:hAnsi="Times New Roman" w:cs="Times New Roman"/>
          <w:sz w:val="24"/>
          <w:szCs w:val="24"/>
        </w:rPr>
        <w:t>(4), 289-312.</w:t>
      </w:r>
    </w:p>
    <w:p w:rsidR="0025384F" w:rsidRPr="0025384F" w:rsidP="0025384F">
      <w:pPr>
        <w:spacing w:line="480" w:lineRule="auto"/>
        <w:rPr>
          <w:rFonts w:ascii="Times New Roman" w:hAnsi="Times New Roman" w:cs="Times New Roman"/>
          <w:sz w:val="24"/>
          <w:szCs w:val="24"/>
        </w:rPr>
      </w:pPr>
      <w:r w:rsidRPr="0025384F">
        <w:rPr>
          <w:rFonts w:ascii="Times New Roman" w:hAnsi="Times New Roman" w:cs="Times New Roman"/>
          <w:sz w:val="24"/>
          <w:szCs w:val="24"/>
        </w:rPr>
        <w:t>Van den Steen, E. (2015). </w:t>
      </w:r>
      <w:r w:rsidRPr="0025384F">
        <w:rPr>
          <w:rFonts w:ascii="Times New Roman" w:hAnsi="Times New Roman" w:cs="Times New Roman"/>
          <w:i/>
          <w:iCs/>
          <w:sz w:val="24"/>
          <w:szCs w:val="24"/>
        </w:rPr>
        <w:t>Tesla Motors</w:t>
      </w:r>
      <w:r w:rsidRPr="0025384F">
        <w:rPr>
          <w:rFonts w:ascii="Times New Roman" w:hAnsi="Times New Roman" w:cs="Times New Roman"/>
          <w:sz w:val="24"/>
          <w:szCs w:val="24"/>
        </w:rPr>
        <w:t>. Harvard Business School Publishing.</w:t>
      </w:r>
    </w:p>
    <w:p w:rsidR="00632579" w:rsidRPr="000449CC" w:rsidP="000449CC">
      <w:pPr>
        <w:spacing w:line="480" w:lineRule="auto"/>
        <w:rPr>
          <w:rFonts w:ascii="Times New Roman" w:hAnsi="Times New Roman" w:cs="Times New Roman"/>
          <w:sz w:val="24"/>
          <w:szCs w:val="24"/>
        </w:rPr>
      </w:pPr>
      <w:hyperlink r:id="rId4" w:history="1">
        <w:r w:rsidRPr="000449CC">
          <w:rPr>
            <w:rStyle w:val="Hyperlink"/>
            <w:rFonts w:ascii="Times New Roman" w:hAnsi="Times New Roman" w:cs="Times New Roman"/>
            <w:sz w:val="24"/>
            <w:szCs w:val="24"/>
            <w:u w:val="none"/>
          </w:rPr>
          <w:t>http://www.teslamotors.com/fr_FR/about/press/releases/tesla-model-s-sales-exceed-target</w:t>
        </w:r>
      </w:hyperlink>
    </w:p>
    <w:p w:rsidR="000449CC" w:rsidRPr="000449CC" w:rsidP="000449CC">
      <w:pPr>
        <w:spacing w:line="480" w:lineRule="auto"/>
        <w:rPr>
          <w:rFonts w:ascii="Times New Roman" w:hAnsi="Times New Roman" w:cs="Times New Roman"/>
          <w:sz w:val="24"/>
          <w:szCs w:val="24"/>
        </w:rPr>
      </w:pPr>
      <w:hyperlink r:id="rId5" w:tgtFrame="_blank" w:tooltip="Model S" w:history="1">
        <w:r w:rsidRPr="000449CC">
          <w:rPr>
            <w:rStyle w:val="Hyperlink"/>
            <w:rFonts w:ascii="Times New Roman" w:hAnsi="Times New Roman" w:cs="Times New Roman"/>
            <w:sz w:val="24"/>
            <w:szCs w:val="24"/>
            <w:u w:val="none"/>
          </w:rPr>
          <w:t>http://www.teslamotors.com/en_CA/</w:t>
        </w:r>
      </w:hyperlink>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5923445"/>
      <w:docPartObj>
        <w:docPartGallery w:val="Page Numbers (Top of Page)"/>
        <w:docPartUnique/>
      </w:docPartObj>
    </w:sdtPr>
    <w:sdtEndPr>
      <w:rPr>
        <w:noProof/>
      </w:rPr>
    </w:sdtEndPr>
    <w:sdtContent>
      <w:p w:rsidR="00EC7821">
        <w:pPr>
          <w:pStyle w:val="Header"/>
          <w:jc w:val="right"/>
        </w:pPr>
        <w:r w:rsidRPr="00EC7821">
          <w:rPr>
            <w:rFonts w:ascii="Times New Roman" w:hAnsi="Times New Roman" w:cs="Times New Roman"/>
            <w:sz w:val="24"/>
            <w:szCs w:val="24"/>
          </w:rPr>
          <w:fldChar w:fldCharType="begin"/>
        </w:r>
        <w:r w:rsidRPr="00EC7821">
          <w:rPr>
            <w:rFonts w:ascii="Times New Roman" w:hAnsi="Times New Roman" w:cs="Times New Roman"/>
            <w:sz w:val="24"/>
            <w:szCs w:val="24"/>
          </w:rPr>
          <w:instrText xml:space="preserve"> PAGE   \* MERGEFORMAT </w:instrText>
        </w:r>
        <w:r w:rsidRPr="00EC7821">
          <w:rPr>
            <w:rFonts w:ascii="Times New Roman" w:hAnsi="Times New Roman" w:cs="Times New Roman"/>
            <w:sz w:val="24"/>
            <w:szCs w:val="24"/>
          </w:rPr>
          <w:fldChar w:fldCharType="separate"/>
        </w:r>
        <w:r>
          <w:rPr>
            <w:rFonts w:ascii="Times New Roman" w:hAnsi="Times New Roman" w:cs="Times New Roman"/>
            <w:noProof/>
            <w:sz w:val="24"/>
            <w:szCs w:val="24"/>
          </w:rPr>
          <w:t>1</w:t>
        </w:r>
        <w:r w:rsidRPr="00EC7821">
          <w:rPr>
            <w:rFonts w:ascii="Times New Roman" w:hAnsi="Times New Roman" w:cs="Times New Roman"/>
            <w:noProof/>
            <w:sz w:val="24"/>
            <w:szCs w:val="24"/>
          </w:rPr>
          <w:fldChar w:fldCharType="end"/>
        </w:r>
      </w:p>
    </w:sdtContent>
  </w:sdt>
  <w:p w:rsidR="00EC78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A28"/>
    <w:rsid w:val="000449CC"/>
    <w:rsid w:val="00086CD4"/>
    <w:rsid w:val="001A414D"/>
    <w:rsid w:val="0025384F"/>
    <w:rsid w:val="00296425"/>
    <w:rsid w:val="0031409A"/>
    <w:rsid w:val="004D3A28"/>
    <w:rsid w:val="005D2C92"/>
    <w:rsid w:val="00632579"/>
    <w:rsid w:val="007007A6"/>
    <w:rsid w:val="007C5B28"/>
    <w:rsid w:val="00876DB5"/>
    <w:rsid w:val="00AD5B2B"/>
    <w:rsid w:val="00BA7DE9"/>
    <w:rsid w:val="00EC782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661C28F-1B06-4F25-919F-F51EACBB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2579"/>
    <w:rPr>
      <w:color w:val="0000FF"/>
      <w:u w:val="single"/>
    </w:rPr>
  </w:style>
  <w:style w:type="paragraph" w:styleId="Header">
    <w:name w:val="header"/>
    <w:basedOn w:val="Normal"/>
    <w:link w:val="HeaderChar"/>
    <w:uiPriority w:val="99"/>
    <w:unhideWhenUsed/>
    <w:rsid w:val="00EC7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821"/>
  </w:style>
  <w:style w:type="paragraph" w:styleId="Footer">
    <w:name w:val="footer"/>
    <w:basedOn w:val="Normal"/>
    <w:link w:val="FooterChar"/>
    <w:uiPriority w:val="99"/>
    <w:unhideWhenUsed/>
    <w:rsid w:val="00EC7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teslamotors.com/fr_FR/about/press/releases/tesla-model-s-sales-exceed-target" TargetMode="External" /><Relationship Id="rId5" Type="http://schemas.openxmlformats.org/officeDocument/2006/relationships/hyperlink" Target="http://www.youtube.com/watch?v=NmJar7wpJyc"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2020-06-15T16:23:00Z</dcterms:created>
  <dcterms:modified xsi:type="dcterms:W3CDTF">2020-06-15T17:31:00Z</dcterms:modified>
</cp:coreProperties>
</file>